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058" w:rsidRDefault="003D51A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（別紙）その２</w:t>
      </w:r>
    </w:p>
    <w:p w:rsidR="007D6058" w:rsidRDefault="007D6058">
      <w:pPr>
        <w:rPr>
          <w:rFonts w:ascii="ＭＳ 明朝" w:eastAsia="ＭＳ 明朝" w:hAnsi="ＭＳ 明朝"/>
        </w:rPr>
      </w:pPr>
    </w:p>
    <w:p w:rsidR="007D6058" w:rsidRDefault="003D51A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393"/>
          <w:fitText w:val="4200" w:id="1"/>
        </w:rPr>
        <w:t>請求内訳</w:t>
      </w:r>
      <w:r>
        <w:rPr>
          <w:rFonts w:ascii="ＭＳ 明朝" w:eastAsia="ＭＳ 明朝" w:hAnsi="ＭＳ 明朝" w:hint="eastAsia"/>
          <w:spacing w:val="3"/>
          <w:fitText w:val="4200" w:id="1"/>
        </w:rPr>
        <w:t>書</w:t>
      </w:r>
    </w:p>
    <w:p w:rsidR="007D6058" w:rsidRDefault="003D51A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（一般乗用旅客自動車運送事業者以外の者との</w:t>
      </w:r>
    </w:p>
    <w:p w:rsidR="007D6058" w:rsidRDefault="003D51A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契約により選挙運動用自動車を使用した場合）</w:t>
      </w:r>
    </w:p>
    <w:p w:rsidR="007D6058" w:rsidRDefault="007D6058">
      <w:pPr>
        <w:jc w:val="left"/>
        <w:rPr>
          <w:rFonts w:ascii="ＭＳ 明朝" w:eastAsia="ＭＳ 明朝" w:hAnsi="ＭＳ 明朝"/>
        </w:rPr>
      </w:pPr>
    </w:p>
    <w:p w:rsidR="007D6058" w:rsidRDefault="003D51A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（１）自動車の借入れ</w:t>
      </w:r>
    </w:p>
    <w:tbl>
      <w:tblPr>
        <w:tblStyle w:val="1"/>
        <w:tblW w:w="9070" w:type="dxa"/>
        <w:tblLayout w:type="fixed"/>
        <w:tblLook w:val="04A0" w:firstRow="1" w:lastRow="0" w:firstColumn="1" w:lastColumn="0" w:noHBand="0" w:noVBand="1"/>
      </w:tblPr>
      <w:tblGrid>
        <w:gridCol w:w="1814"/>
        <w:gridCol w:w="2171"/>
        <w:gridCol w:w="2520"/>
        <w:gridCol w:w="1680"/>
        <w:gridCol w:w="885"/>
      </w:tblGrid>
      <w:tr w:rsidR="007D6058" w:rsidTr="003D51A3">
        <w:trPr>
          <w:trHeight w:val="612"/>
        </w:trPr>
        <w:tc>
          <w:tcPr>
            <w:tcW w:w="1814" w:type="dxa"/>
            <w:vAlign w:val="center"/>
          </w:tcPr>
          <w:p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使用年月日</w:t>
            </w:r>
          </w:p>
        </w:tc>
        <w:tc>
          <w:tcPr>
            <w:tcW w:w="2171" w:type="dxa"/>
            <w:vAlign w:val="center"/>
          </w:tcPr>
          <w:p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運送金額（ア）</w:t>
            </w:r>
          </w:p>
        </w:tc>
        <w:tc>
          <w:tcPr>
            <w:tcW w:w="2520" w:type="dxa"/>
            <w:vAlign w:val="center"/>
          </w:tcPr>
          <w:p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基準限度額（イ）</w:t>
            </w:r>
          </w:p>
        </w:tc>
        <w:tc>
          <w:tcPr>
            <w:tcW w:w="1680" w:type="dxa"/>
            <w:vAlign w:val="center"/>
          </w:tcPr>
          <w:p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885" w:type="dxa"/>
            <w:vAlign w:val="center"/>
          </w:tcPr>
          <w:p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7D6058" w:rsidTr="003D51A3">
        <w:tc>
          <w:tcPr>
            <w:tcW w:w="1814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7D6058" w:rsidRDefault="003D51A3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7D6058" w:rsidRDefault="003D51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7D6058" w:rsidRDefault="007D6058">
            <w:pPr>
              <w:rPr>
                <w:rFonts w:ascii="ＭＳ 明朝" w:eastAsia="ＭＳ 明朝" w:hAnsi="ＭＳ 明朝"/>
              </w:rPr>
            </w:pPr>
          </w:p>
        </w:tc>
      </w:tr>
      <w:tr w:rsidR="007D6058" w:rsidTr="003D51A3">
        <w:tc>
          <w:tcPr>
            <w:tcW w:w="1814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7D6058" w:rsidRDefault="003D51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7D6058" w:rsidRDefault="007D6058">
            <w:pPr>
              <w:rPr>
                <w:rFonts w:ascii="ＭＳ 明朝" w:eastAsia="ＭＳ 明朝" w:hAnsi="ＭＳ 明朝"/>
              </w:rPr>
            </w:pPr>
          </w:p>
        </w:tc>
      </w:tr>
      <w:tr w:rsidR="007D6058" w:rsidTr="003D51A3">
        <w:tc>
          <w:tcPr>
            <w:tcW w:w="1814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7D6058" w:rsidRDefault="003D51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7D6058" w:rsidRDefault="007D6058">
            <w:pPr>
              <w:rPr>
                <w:rFonts w:ascii="ＭＳ 明朝" w:eastAsia="ＭＳ 明朝" w:hAnsi="ＭＳ 明朝"/>
              </w:rPr>
            </w:pPr>
          </w:p>
        </w:tc>
      </w:tr>
      <w:tr w:rsidR="007D6058" w:rsidTr="003D51A3">
        <w:tc>
          <w:tcPr>
            <w:tcW w:w="1814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7D6058" w:rsidRDefault="003D51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7D6058" w:rsidRDefault="007D6058">
            <w:pPr>
              <w:rPr>
                <w:rFonts w:ascii="ＭＳ 明朝" w:eastAsia="ＭＳ 明朝" w:hAnsi="ＭＳ 明朝"/>
              </w:rPr>
            </w:pPr>
          </w:p>
        </w:tc>
      </w:tr>
      <w:tr w:rsidR="007D6058" w:rsidTr="003D51A3">
        <w:tc>
          <w:tcPr>
            <w:tcW w:w="1814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7D6058" w:rsidRDefault="003D51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15,800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7D6058" w:rsidRDefault="007D6058">
            <w:pPr>
              <w:rPr>
                <w:rFonts w:ascii="ＭＳ 明朝" w:eastAsia="ＭＳ 明朝" w:hAnsi="ＭＳ 明朝"/>
              </w:rPr>
            </w:pPr>
          </w:p>
        </w:tc>
      </w:tr>
      <w:tr w:rsidR="007D6058" w:rsidTr="003D51A3">
        <w:trPr>
          <w:trHeight w:val="655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7D6058" w:rsidRDefault="003D51A3">
            <w:pPr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171" w:type="dxa"/>
            <w:tcBorders>
              <w:top w:val="single" w:sz="4" w:space="0" w:color="auto"/>
              <w:tl2br w:val="single" w:sz="4" w:space="0" w:color="auto"/>
            </w:tcBorders>
          </w:tcPr>
          <w:p w:rsidR="007D6058" w:rsidRDefault="007D6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20" w:type="dxa"/>
            <w:tcBorders>
              <w:top w:val="single" w:sz="4" w:space="0" w:color="auto"/>
              <w:tl2br w:val="single" w:sz="4" w:space="0" w:color="auto"/>
            </w:tcBorders>
          </w:tcPr>
          <w:p w:rsidR="007D6058" w:rsidRDefault="007D6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:rsidR="007D6058" w:rsidRDefault="003D51A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7D6058" w:rsidRDefault="007D6058">
            <w:pPr>
              <w:rPr>
                <w:rFonts w:ascii="ＭＳ 明朝" w:eastAsia="ＭＳ 明朝" w:hAnsi="ＭＳ 明朝"/>
              </w:rPr>
            </w:pPr>
          </w:p>
        </w:tc>
      </w:tr>
    </w:tbl>
    <w:p w:rsidR="007D6058" w:rsidRDefault="003D51A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備考　</w:t>
      </w:r>
    </w:p>
    <w:p w:rsidR="007D6058" w:rsidRDefault="003D51A3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「運送金額」欄は、借入期間ではなく選挙運動期間のみの額を記載してください。</w:t>
      </w:r>
    </w:p>
    <w:p w:rsidR="007D6058" w:rsidRDefault="003D51A3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「請求金額」欄には、（ア）又は（イ）のうち、いずれか少ない方の額を記載してください。</w:t>
      </w:r>
    </w:p>
    <w:sectPr w:rsidR="007D6058">
      <w:pgSz w:w="11906" w:h="16838"/>
      <w:pgMar w:top="1417" w:right="1417" w:bottom="1304" w:left="1417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D51A3">
      <w:r>
        <w:separator/>
      </w:r>
    </w:p>
  </w:endnote>
  <w:endnote w:type="continuationSeparator" w:id="0">
    <w:p w:rsidR="00000000" w:rsidRDefault="003D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D51A3">
      <w:r>
        <w:separator/>
      </w:r>
    </w:p>
  </w:footnote>
  <w:footnote w:type="continuationSeparator" w:id="0">
    <w:p w:rsidR="00000000" w:rsidRDefault="003D5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058"/>
    <w:rsid w:val="003D51A3"/>
    <w:rsid w:val="007D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AE1F903-02DB-4F3F-9768-6E3C4E08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総務係</dc:creator>
  <cp:lastModifiedBy>永田　隼大</cp:lastModifiedBy>
  <cp:revision>28</cp:revision>
  <cp:lastPrinted>2020-09-03T05:26:00Z</cp:lastPrinted>
  <dcterms:created xsi:type="dcterms:W3CDTF">2020-09-03T00:23:00Z</dcterms:created>
  <dcterms:modified xsi:type="dcterms:W3CDTF">2021-10-17T05:24:00Z</dcterms:modified>
</cp:coreProperties>
</file>